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9"/>
        <w:gridCol w:w="1575"/>
        <w:gridCol w:w="1820"/>
        <w:gridCol w:w="2908"/>
        <w:gridCol w:w="350"/>
        <w:gridCol w:w="1084"/>
        <w:gridCol w:w="1684"/>
      </w:tblGrid>
      <w:tr w:rsidR="009D3F4C" w:rsidRPr="009D3F4C" w:rsidTr="00EF3F73">
        <w:trPr>
          <w:trHeight w:val="426"/>
        </w:trPr>
        <w:tc>
          <w:tcPr>
            <w:tcW w:w="13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F4C" w:rsidRPr="00EF3F73" w:rsidRDefault="009D3F4C" w:rsidP="008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bookmarkStart w:id="0" w:name="_GoBack"/>
            <w:bookmarkEnd w:id="0"/>
          </w:p>
        </w:tc>
      </w:tr>
      <w:tr w:rsidR="009D3F4C" w:rsidRPr="009D3F4C" w:rsidTr="00862EE5">
        <w:trPr>
          <w:trHeight w:val="1043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 / Zamanı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Sorumlusu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Kaynaklar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Belge</w:t>
            </w:r>
          </w:p>
        </w:tc>
      </w:tr>
      <w:tr w:rsidR="009D3F4C" w:rsidRPr="009D3F4C" w:rsidTr="00862EE5">
        <w:trPr>
          <w:trHeight w:val="649"/>
        </w:trPr>
        <w:tc>
          <w:tcPr>
            <w:tcW w:w="1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a) Salgın hastalık dönemlerine (COVID-19 vb.) özgü, bulaş riskini minimum düzeyde tutacak şekilde, kapasite kullanımını ve KKD gerekliliklerini içermekte mi? </w:t>
            </w:r>
          </w:p>
        </w:tc>
      </w:tr>
      <w:tr w:rsidR="009D3F4C" w:rsidRPr="009D3F4C" w:rsidTr="00862EE5">
        <w:trPr>
          <w:trHeight w:val="1572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Salgın döneminde Acil durumlarla başa çıkmak için göreve hazır eğitilmiş kişi</w:t>
            </w:r>
            <w:r w:rsidR="00B3621A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görevlendirilmesi ve iletişim 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planının oluşturulması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 MEM/OKUL MÜDÜRÜ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B3621A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Planı,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İletişim Planı</w:t>
            </w:r>
          </w:p>
        </w:tc>
      </w:tr>
      <w:tr w:rsidR="009D3F4C" w:rsidRPr="009D3F4C" w:rsidTr="00862EE5">
        <w:trPr>
          <w:trHeight w:val="168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Salgın dönemlerine yönelik Acil Durum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Harekat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tarzının belirlenmesi ve ilan edilmesi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 MÜDÜRÜ / OKUL ACİL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EYLEM  PLANI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HAZIRLAMA EKİBİ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B3621A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BBÖ Planı</w:t>
            </w:r>
          </w:p>
        </w:tc>
      </w:tr>
      <w:tr w:rsidR="009D3F4C" w:rsidRPr="009D3F4C" w:rsidTr="00862EE5">
        <w:trPr>
          <w:trHeight w:val="135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Dersliklerin en az 4 metrekareye 1 kişi düşecek şekilde düzenlenmesi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 MÜDÜRÜ / OKUL ACİL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EYLEM  PLANI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SORUMLUSU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B3621A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D3F4C" w:rsidRPr="009D3F4C" w:rsidTr="00862EE5">
        <w:trPr>
          <w:trHeight w:val="135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Toplu Kullanım alanlarının kişileri arası sosyal mesafe en az 1 metre olacak şekilde düzenlenmesi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 MÜDÜRÜ / OKUL ACİL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EYLEM  PLANI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SORUMLUSU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B3621A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D3F4C" w:rsidRPr="009D3F4C" w:rsidTr="00862EE5">
        <w:trPr>
          <w:trHeight w:val="135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 MÜDÜRÜ / OKUL ACİL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EYLEM  PLANI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SORUMLUSU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B3621A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maske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D3F4C" w:rsidRPr="009D3F4C" w:rsidTr="00862EE5">
        <w:trPr>
          <w:trHeight w:val="1463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5D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eldiven) verilmesi ve kullanımının sağlanması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 MÜDÜRÜ / OKUL ACİL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EYLEM  PLANI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SORUMLUSU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B3621A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maske, Siperlik, Eldiven, İş Elbisesi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KKD Teslim Tutanağı</w:t>
            </w:r>
          </w:p>
        </w:tc>
      </w:tr>
      <w:tr w:rsidR="009D3F4C" w:rsidRPr="009D3F4C" w:rsidTr="00862EE5">
        <w:trPr>
          <w:trHeight w:val="1752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Ortak kullanılan su sebili, kahve, çay vb. içecek makineleri ve otomatların kullanımının engellenmesi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 MÜDÜRÜ / OKUL ACİL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EYLEM  PLANI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SORUMLUSU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B3621A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Ve Kontrol Kılavuzu                     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D3F4C" w:rsidRPr="009D3F4C" w:rsidTr="00862EE5">
        <w:trPr>
          <w:trHeight w:val="292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Ortak kullanılan fotokopi, bilgisayar vb. ekipmanların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dezenfekte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edilmesi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Sık Sık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MÜDÜRÜ /HİJYEN ŞARTLARININ GELİŞTİRİLMESİ VE ENFEKSİYON ÖNLEME KONTROL SORUMLUSU  / TEMİZLİK GÖREVLİLERİ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B3621A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Temizlik Planı</w:t>
            </w:r>
          </w:p>
        </w:tc>
      </w:tr>
      <w:tr w:rsidR="009D3F4C" w:rsidRPr="009D3F4C" w:rsidTr="00862EE5">
        <w:trPr>
          <w:trHeight w:val="518"/>
        </w:trPr>
        <w:tc>
          <w:tcPr>
            <w:tcW w:w="1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b)Uygun temizlik ve dezenfeksiyon işlemleri</w:t>
            </w:r>
          </w:p>
        </w:tc>
      </w:tr>
      <w:tr w:rsidR="009D3F4C" w:rsidRPr="009D3F4C" w:rsidTr="00862EE5">
        <w:trPr>
          <w:trHeight w:val="292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Lavabo ve tuvaletlerin temizlenmesi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Temizlik planına uygun olarak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MÜDÜRÜ /HİJYEN ŞARTLARININ GELİŞTİRİLMESİ VE ENFEKSİYON ÖNLEME KONTROL SORUMLUSU  / TEMİZLİK GÖREVLİLERİ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B3621A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Su, sabun, ev tipi çamaşır suyu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Temizlik Planı</w:t>
            </w:r>
          </w:p>
        </w:tc>
      </w:tr>
      <w:tr w:rsidR="009D3F4C" w:rsidRPr="009D3F4C" w:rsidTr="00862EE5">
        <w:trPr>
          <w:trHeight w:val="292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Lavabo ve tuvaletlerin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dezenfekte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edilmesi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Temizlik planına uygun olarak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MÜDÜRÜ /HİJYEN ŞARTLARININ GELİŞTİRİLMESİ VE ENFEKSİYON ÖNLEME KONTROL SORUMLUSU  / TEMİZLİK GÖREVLİLERİ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B3621A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Su, sabun, ev tipi çamaşır suyu, Alkol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bazlı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dezenfektan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Temizlik Planı</w:t>
            </w:r>
          </w:p>
        </w:tc>
      </w:tr>
      <w:tr w:rsidR="009D3F4C" w:rsidRPr="009D3F4C" w:rsidTr="00862EE5">
        <w:trPr>
          <w:trHeight w:val="292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Derslikler ile diğer ortak kullanım alanlarının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dezenfekte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edilmesi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Temizlik planına uygun olarak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MÜDÜRÜ /HİJYEN ŞARTLARININ GELİŞTİRİLMESİ VE ENFEKSİYON ÖNLEME KONTROL SORUMLUSU  / TEMİZLİK GÖREVLİLERİ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621E31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Su, sabun, ev tipi çamaşır suyu, Alkol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bazlı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dezenfektan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Temizlik Planı</w:t>
            </w:r>
          </w:p>
        </w:tc>
      </w:tr>
      <w:tr w:rsidR="009D3F4C" w:rsidRPr="009D3F4C" w:rsidTr="00862EE5">
        <w:trPr>
          <w:trHeight w:val="292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MÜDÜRÜ /HİJYEN ŞARTLARININ GELİŞTİRİLMESİ VE ENFEKSİYON ÖNLEME KONTROL SORUMLUSU  / TEMİZLİK GÖREVLİLERİ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621E31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Kolanya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El antiseptiği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Dispenser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Formu</w:t>
            </w:r>
          </w:p>
        </w:tc>
      </w:tr>
      <w:tr w:rsidR="009D3F4C" w:rsidRPr="009D3F4C" w:rsidTr="00862EE5">
        <w:trPr>
          <w:trHeight w:val="292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 antiseptiğinin bulu</w:t>
            </w:r>
            <w:r w:rsidR="0009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nduğu alanların kontrol edilme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si,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 az haftada bir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MÜDÜRÜ /HİJYEN ŞARTLARININ GELİŞTİRİLMESİ VE ENFEKSİYON ÖNLEME KONTROL SORUMLUSU  / NÖBETÇİ ÖĞRETMEN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621E31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Dispenser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Formu</w:t>
            </w:r>
          </w:p>
        </w:tc>
      </w:tr>
      <w:tr w:rsidR="009D3F4C" w:rsidRPr="009D3F4C" w:rsidTr="00862EE5">
        <w:trPr>
          <w:trHeight w:val="127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 MEM/OKUL MÜDÜRÜ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621E31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Planı</w:t>
            </w:r>
          </w:p>
        </w:tc>
      </w:tr>
      <w:tr w:rsidR="009D3F4C" w:rsidRPr="009D3F4C" w:rsidTr="00862EE5">
        <w:trPr>
          <w:trHeight w:val="135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Lavabo yakınlarına el yıkama adımlarını açıklayan posterler asılması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 MÜDÜRÜ / OKUL ACİL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EYLEM  PLANI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SORUMLUSU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621E31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Afiş ve posterler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Kılavuz: Ek1, Ek2</w:t>
            </w:r>
          </w:p>
        </w:tc>
      </w:tr>
      <w:tr w:rsidR="009D3F4C" w:rsidRPr="009D3F4C" w:rsidTr="00862EE5">
        <w:trPr>
          <w:trHeight w:val="292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5D1352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Kullanılan KKD </w:t>
            </w:r>
            <w:proofErr w:type="spellStart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usulü</w:t>
            </w:r>
            <w:r w:rsidR="009D3F4C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ne uygun </w:t>
            </w:r>
            <w:proofErr w:type="spellStart"/>
            <w:r w:rsidR="009D3F4C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bertarafı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MÜDÜRÜ /HİJYEN ŞARTLARININ GELİŞTİRİLMESİ VE ENFEKSİYON ÖNLEME KONTROL SORUMLUSU  / TEMİZLİK GÖREVLİLERİ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621E31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Kapaklı, pedallı Çöp Kovası,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Çöp poşeti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Atık Talimatı</w:t>
            </w:r>
          </w:p>
        </w:tc>
      </w:tr>
      <w:tr w:rsidR="009D3F4C" w:rsidRPr="009D3F4C" w:rsidTr="00862EE5">
        <w:trPr>
          <w:trHeight w:val="292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Sık dokunulan kapı kolları, merdiven korkulukları, elektrik düğmeleri gibi yüzeylerin temizliği ve dezenfeksiyonunun yapılması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Sık Sık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MÜDÜRÜ /HİJYEN ŞARTLARININ GELİŞTİRİLMESİ VE ENFEKSİYON ÖNLEME KONTROL SORUMLUSU  / TEMİZLİK GÖREVLİLERİ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621E31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Su, sabun, ev tipi çamaşır suyu, Alkol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bazlı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dezenfektan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Temizlik Planı</w:t>
            </w:r>
          </w:p>
        </w:tc>
      </w:tr>
      <w:tr w:rsidR="009D3F4C" w:rsidRPr="009D3F4C" w:rsidTr="00862EE5">
        <w:trPr>
          <w:trHeight w:val="135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Kurumdaki bütün çöp kovalarının kapaklı-pedallı çöp kovaları ile değiştirilmesi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 MÜDÜRÜ / OKUL ACİL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EYLEM  PLANI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SORUMLUSU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621E31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Kapaklı, pedallı Çöp Kovası,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Çöp poşeti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Atık Talimatı</w:t>
            </w:r>
          </w:p>
        </w:tc>
      </w:tr>
      <w:tr w:rsidR="009D3F4C" w:rsidRPr="009D3F4C" w:rsidTr="006D277C">
        <w:trPr>
          <w:trHeight w:val="2434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MÜDÜRÜ /HİJYEN ŞARTLARININ GELİŞTİRİLMESİ VE ENFEKSİYON ÖNLEME KONTROL SORUMLUSU  / NÖBETÇİ ÖĞRETMEN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621E31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Kapaklı, pedallı Çöp Kovası,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Çöp poşeti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Atık Talimatı</w:t>
            </w:r>
          </w:p>
        </w:tc>
      </w:tr>
      <w:tr w:rsidR="009D3F4C" w:rsidRPr="009D3F4C" w:rsidTr="006D277C">
        <w:trPr>
          <w:trHeight w:val="2114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Derslik ve diğer oda ve ort</w:t>
            </w:r>
            <w:r w:rsidR="005D1352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 kullanım alanlarının havalan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dırılması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Sık Sık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MÜDÜRÜ /HİJYEN ŞARTLARININ GELİŞTİRİLMESİ VE ENFEKSİYON ÖNLEME KONTROL SORUMLUSU  / NÖBETÇİ ÖĞRETMEN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621E31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D3F4C" w:rsidRPr="009D3F4C" w:rsidTr="006D277C">
        <w:trPr>
          <w:trHeight w:val="2259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Tuvaletlere sıvı sabun, tek kullanımlık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kağıt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havlu ve tuvalet kağıdı konulması, hava ile kurutma cihazlarının çalıştırılmaması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Öğretim faaliyeti başlamadan önce ve gerektiğinde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MÜDÜRÜ /HİJYEN ŞARTLARININ GELİŞTİRİLMESİ VE ENFEKSİYON ÖNLEME KONTROL SORUMLUSU  / TEMİZLİK GÖREVLİLERİ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621E31"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Sıvı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Sabun,Havlu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Kağıt,Tuvalet Kağıdı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4C" w:rsidRPr="00EF3F73" w:rsidRDefault="009D3F4C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671B" w:rsidRPr="009D3F4C" w:rsidTr="00B3671B">
        <w:trPr>
          <w:trHeight w:val="472"/>
        </w:trPr>
        <w:tc>
          <w:tcPr>
            <w:tcW w:w="138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671B" w:rsidRPr="00000C5E" w:rsidRDefault="00000C5E" w:rsidP="00B3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00C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C)</w:t>
            </w:r>
            <w:r w:rsidRPr="00000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Kişisel Koruyucu Donanımlar Hakkında Rehberlik </w:t>
            </w:r>
          </w:p>
        </w:tc>
      </w:tr>
      <w:tr w:rsidR="00B3671B" w:rsidRPr="009D3F4C" w:rsidTr="00B3671B">
        <w:trPr>
          <w:trHeight w:val="558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B" w:rsidRPr="00EF3F73" w:rsidRDefault="00B3671B" w:rsidP="00B3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t>●</w:t>
            </w:r>
            <w:r w:rsidRPr="00B3671B">
              <w:rPr>
                <w:rFonts w:ascii="Times New Roman" w:hAnsi="Times New Roman" w:cs="Times New Roman"/>
                <w:sz w:val="20"/>
                <w:szCs w:val="20"/>
              </w:rPr>
              <w:t xml:space="preserve">Enfeksiyon şüphesi olan kişilerle doğrudan temas veya </w:t>
            </w:r>
            <w:proofErr w:type="spellStart"/>
            <w:r w:rsidRPr="00B3671B">
              <w:rPr>
                <w:rFonts w:ascii="Times New Roman" w:hAnsi="Times New Roman" w:cs="Times New Roman"/>
                <w:sz w:val="20"/>
                <w:szCs w:val="20"/>
              </w:rPr>
              <w:t>kontaminasyon</w:t>
            </w:r>
            <w:proofErr w:type="spellEnd"/>
            <w:r w:rsidRPr="00B3671B">
              <w:rPr>
                <w:rFonts w:ascii="Times New Roman" w:hAnsi="Times New Roman" w:cs="Times New Roman"/>
                <w:sz w:val="20"/>
                <w:szCs w:val="20"/>
              </w:rPr>
              <w:t xml:space="preserve"> riski bulunan çalışma ortamlarında, çalışanların tam kapalı göz koruyucu veya yüz koruyucu/siperlik (EN-166), koruyucu kıyafet (EN-14126), solunum koruyucu (EN-149/FFP2 veya FFP3) </w:t>
            </w:r>
            <w:proofErr w:type="spellStart"/>
            <w:r w:rsidRPr="00B3671B">
              <w:rPr>
                <w:rFonts w:ascii="Times New Roman" w:hAnsi="Times New Roman" w:cs="Times New Roman"/>
                <w:sz w:val="20"/>
                <w:szCs w:val="20"/>
              </w:rPr>
              <w:t>ventilsiz</w:t>
            </w:r>
            <w:proofErr w:type="spellEnd"/>
            <w:r w:rsidRPr="00B3671B">
              <w:rPr>
                <w:rFonts w:ascii="Times New Roman" w:hAnsi="Times New Roman" w:cs="Times New Roman"/>
                <w:sz w:val="20"/>
                <w:szCs w:val="20"/>
              </w:rPr>
              <w:t xml:space="preserve"> maskelerin ve eldivenlerin (EN ISO 374-5 ve virüs </w:t>
            </w:r>
            <w:proofErr w:type="spellStart"/>
            <w:r w:rsidRPr="00B3671B">
              <w:rPr>
                <w:rFonts w:ascii="Times New Roman" w:hAnsi="Times New Roman" w:cs="Times New Roman"/>
                <w:sz w:val="20"/>
                <w:szCs w:val="20"/>
              </w:rPr>
              <w:t>piktogramlı</w:t>
            </w:r>
            <w:proofErr w:type="spellEnd"/>
            <w:r w:rsidRPr="00B3671B">
              <w:rPr>
                <w:rFonts w:ascii="Times New Roman" w:hAnsi="Times New Roman" w:cs="Times New Roman"/>
                <w:sz w:val="20"/>
                <w:szCs w:val="20"/>
              </w:rPr>
              <w:t>) kullanılması sağlanmalıdır. Covid-19 virüsüne karşı koruma amaçlı “tekrar kullanılamaz” anlamına gelen “NR” işareti bulunan maskelerin bulundurulması gerekmektedir.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B" w:rsidRPr="00EF3F73" w:rsidRDefault="00B3671B" w:rsidP="001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B" w:rsidRPr="00EF3F73" w:rsidRDefault="00B3671B" w:rsidP="001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MÜDÜRÜ /HİJYEN ŞARTLARININ GELİŞTİRİLMESİ VE ENFEKSİYON ÖNLEME KONTROL SORUMLUSU  / TEMİZLİK GÖREVLİLERİ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Kurumlarında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3671B" w:rsidRPr="009D3F4C" w:rsidTr="00862EE5">
        <w:trPr>
          <w:trHeight w:val="443"/>
        </w:trPr>
        <w:tc>
          <w:tcPr>
            <w:tcW w:w="1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d) Salgın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durumlarında  kuruluşa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acil durumlar haricinde ziyaretçi kabul edilmemesi ile ilgili bilgilendirme ve gerekli tedbirleri alınması</w:t>
            </w:r>
          </w:p>
        </w:tc>
      </w:tr>
      <w:tr w:rsidR="00B3671B" w:rsidRPr="009D3F4C" w:rsidTr="00862EE5">
        <w:trPr>
          <w:trHeight w:val="127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Zorunlu haller hariç Öğrenci ve çalışanlar dışında, okul binası ve diğer eklentileri ile okul bahçesine girişlerin engellenmesi,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MÜDÜRÜ / NÖBETÇİ ÖĞRETMEN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Kurumlarında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Ziyaretçi/Tedarikçi bilgilendirme, talimat ve taahhüt formu</w:t>
            </w:r>
          </w:p>
        </w:tc>
      </w:tr>
      <w:tr w:rsidR="00B3671B" w:rsidRPr="009D3F4C" w:rsidTr="00862EE5">
        <w:trPr>
          <w:trHeight w:val="127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MÜDÜRÜ / NÖBETÇİ ÖĞRETMEN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Kurumlarında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Ziyaretçi/Tedarikçi bilgilendirme, talimat ve taahhüt formu</w:t>
            </w:r>
          </w:p>
        </w:tc>
      </w:tr>
      <w:tr w:rsidR="00B3671B" w:rsidRPr="009D3F4C" w:rsidTr="00862EE5">
        <w:trPr>
          <w:trHeight w:val="612"/>
        </w:trPr>
        <w:tc>
          <w:tcPr>
            <w:tcW w:w="1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e) Salgın durumlarında bulaşma riskini artıracağından dolayı zorunlu olmayan toplu etkinliklerin yapılmamasını, gerekli olan etkinliklerin uygun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önlemler  alınarak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kontrollü yapılmasını içermekte mi?</w:t>
            </w:r>
          </w:p>
        </w:tc>
      </w:tr>
      <w:tr w:rsidR="00B3671B" w:rsidRPr="009D3F4C" w:rsidTr="00862EE5">
        <w:trPr>
          <w:trHeight w:val="90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etkinlik planında zorunlu olmayan toplu etkinliklere yer verilmemesi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MÜDÜRÜ / DERS ÖĞRETMENİ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671B" w:rsidRPr="009D3F4C" w:rsidTr="00862EE5">
        <w:trPr>
          <w:trHeight w:val="90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Etkinlik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MÜDÜRÜ / DERS ÖĞRETMENİ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671B" w:rsidRPr="009D3F4C" w:rsidTr="00862EE5">
        <w:trPr>
          <w:trHeight w:val="612"/>
        </w:trPr>
        <w:tc>
          <w:tcPr>
            <w:tcW w:w="1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f) Salgın durumlarında öğrenciler ve personelin devamsızlıklarının takip edilmesi, devamsızlıklardaki artışların salgın hastalıklarla ilişkili olması halinde yapılacaklar belirlenmiş mi?</w:t>
            </w:r>
          </w:p>
        </w:tc>
      </w:tr>
      <w:tr w:rsidR="00B3671B" w:rsidRPr="009D3F4C" w:rsidTr="0009734A">
        <w:trPr>
          <w:trHeight w:val="1358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Salgına bağlı Öğrenci ve personel devamsızlık takibinin yapılması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09734A" w:rsidRDefault="00B3671B" w:rsidP="000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MÜDÜRÜ / DERS ÖĞRETMENİ/NÖBETÇİ ÖĞRETMEN /ŞUBE REHBER ÖĞRETMENİ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Salgına bağlı devamsızlık takip Formu</w:t>
            </w:r>
          </w:p>
        </w:tc>
      </w:tr>
      <w:tr w:rsidR="00B3671B" w:rsidRPr="009D3F4C" w:rsidTr="0009734A">
        <w:trPr>
          <w:trHeight w:val="1127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Bulaş durumunda Karantina tedbirlerinin uygulanmasının sağlanması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 MÜDÜRÜ / OKUL ACİL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EYLEM  PLANI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SORUMLUSU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671B" w:rsidRPr="009D3F4C" w:rsidTr="00862EE5">
        <w:trPr>
          <w:trHeight w:val="458"/>
        </w:trPr>
        <w:tc>
          <w:tcPr>
            <w:tcW w:w="1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g)  Salgın durumlarında semptomları olan hastaları tespit edebilmeye yönelik </w:t>
            </w:r>
            <w:proofErr w:type="gramStart"/>
            <w:r w:rsidRPr="00EF3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uygulamaları  içermekte</w:t>
            </w:r>
            <w:proofErr w:type="gramEnd"/>
            <w:r w:rsidRPr="00EF3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mi?</w:t>
            </w:r>
          </w:p>
        </w:tc>
      </w:tr>
      <w:tr w:rsidR="00B3671B" w:rsidRPr="009D3F4C" w:rsidTr="00862EE5">
        <w:trPr>
          <w:trHeight w:val="90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61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Kurumda ateş ölçer bulundurulması, kurum girişinde ve gerektiğinde ateş ölçümünün yapılması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 MÜDÜRÜ / NÖBETÇİ ÖĞRETMEN 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Kurumlarında Hijyen Şartlarının Geliştirilmesi, Enfeksiyon Önleme Ve Kontrol Kılavuzu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Ateş ölçer/ Termal kamera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671B" w:rsidRPr="009D3F4C" w:rsidTr="0009734A">
        <w:trPr>
          <w:trHeight w:val="70"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3671B" w:rsidRPr="009D3F4C" w:rsidTr="006E49CB">
        <w:trPr>
          <w:trHeight w:val="300"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B" w:rsidRPr="00EF3F73" w:rsidRDefault="00B3671B" w:rsidP="009D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1B" w:rsidRPr="00EF3F73" w:rsidRDefault="00B3671B" w:rsidP="0009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Seçkin KÖKSAL</w:t>
            </w:r>
          </w:p>
          <w:p w:rsidR="00B3671B" w:rsidRPr="00EF3F73" w:rsidRDefault="00B3671B" w:rsidP="0009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3F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Müdürü</w:t>
            </w:r>
          </w:p>
        </w:tc>
      </w:tr>
    </w:tbl>
    <w:p w:rsidR="00223CAF" w:rsidRDefault="00223CAF" w:rsidP="0009734A"/>
    <w:sectPr w:rsidR="00223CAF" w:rsidSect="009D3F4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06" w:rsidRDefault="005F1606" w:rsidP="00EF3F73">
      <w:pPr>
        <w:spacing w:after="0" w:line="240" w:lineRule="auto"/>
      </w:pPr>
      <w:r>
        <w:separator/>
      </w:r>
    </w:p>
  </w:endnote>
  <w:endnote w:type="continuationSeparator" w:id="0">
    <w:p w:rsidR="005F1606" w:rsidRDefault="005F1606" w:rsidP="00EF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06" w:rsidRDefault="005F1606" w:rsidP="00EF3F73">
      <w:pPr>
        <w:spacing w:after="0" w:line="240" w:lineRule="auto"/>
      </w:pPr>
      <w:r>
        <w:separator/>
      </w:r>
    </w:p>
  </w:footnote>
  <w:footnote w:type="continuationSeparator" w:id="0">
    <w:p w:rsidR="005F1606" w:rsidRDefault="005F1606" w:rsidP="00EF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3"/>
      <w:gridCol w:w="6748"/>
      <w:gridCol w:w="2175"/>
      <w:gridCol w:w="1537"/>
    </w:tblGrid>
    <w:tr w:rsidR="00EF3F73" w:rsidRPr="00EF3F73" w:rsidTr="00C90E21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EF3F73" w:rsidRPr="00EF3F73" w:rsidRDefault="00EF3F73" w:rsidP="00EF3F73">
          <w:pPr>
            <w:pStyle w:val="stbilgi"/>
          </w:pPr>
          <w:r w:rsidRPr="00EF3F73">
            <w:rPr>
              <w:noProof/>
              <w:lang w:eastAsia="tr-TR"/>
            </w:rPr>
            <w:drawing>
              <wp:inline distT="0" distB="0" distL="0" distR="0" wp14:anchorId="0FC85681" wp14:editId="13AB3F26">
                <wp:extent cx="1123950" cy="1133475"/>
                <wp:effectExtent l="0" t="0" r="0" b="9525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133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EF3F73" w:rsidRPr="00EF3F73" w:rsidRDefault="00EF3F73" w:rsidP="00EF3F73">
          <w:pPr>
            <w:pStyle w:val="stbilgi"/>
            <w:jc w:val="center"/>
            <w:rPr>
              <w:b/>
            </w:rPr>
          </w:pPr>
          <w:r w:rsidRPr="00EF3F73">
            <w:rPr>
              <w:b/>
            </w:rPr>
            <w:t>HAYMANA MESLEKİ VE TEKNİK ANADOLU LİSESİ</w:t>
          </w:r>
        </w:p>
        <w:p w:rsidR="00EF3F73" w:rsidRPr="00EF3F73" w:rsidRDefault="00EF3F73" w:rsidP="00EF3F73">
          <w:pPr>
            <w:pStyle w:val="stbilgi"/>
            <w:jc w:val="center"/>
            <w:rPr>
              <w:b/>
            </w:rPr>
          </w:pPr>
          <w:r w:rsidRPr="00EF3F73">
            <w:rPr>
              <w:b/>
            </w:rPr>
            <w:t>ENFEKSİYON ÖNLEME VE KONTROL EYLEM PLANI</w:t>
          </w:r>
        </w:p>
        <w:p w:rsidR="00EF3F73" w:rsidRPr="00EF3F73" w:rsidRDefault="00EF3F73" w:rsidP="00EF3F73">
          <w:pPr>
            <w:pStyle w:val="stbilgi"/>
            <w:rPr>
              <w:b/>
            </w:rPr>
          </w:pP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EF3F73" w:rsidRPr="00EF3F73" w:rsidRDefault="00EF3F73" w:rsidP="00EF3F73">
          <w:pPr>
            <w:pStyle w:val="stbilgi"/>
          </w:pPr>
          <w:r w:rsidRPr="00EF3F73"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EF3F73" w:rsidRPr="00EF3F73" w:rsidRDefault="00EF3F73" w:rsidP="00EF3F73">
          <w:pPr>
            <w:pStyle w:val="stbilgi"/>
            <w:rPr>
              <w:b/>
              <w:bCs/>
            </w:rPr>
          </w:pPr>
          <w:r w:rsidRPr="00EF3F73">
            <w:rPr>
              <w:b/>
              <w:bCs/>
            </w:rPr>
            <w:t xml:space="preserve"> </w:t>
          </w:r>
        </w:p>
      </w:tc>
    </w:tr>
    <w:tr w:rsidR="00EF3F73" w:rsidRPr="00EF3F73" w:rsidTr="00C90E21">
      <w:trPr>
        <w:cantSplit/>
        <w:trHeight w:val="312"/>
      </w:trPr>
      <w:tc>
        <w:tcPr>
          <w:tcW w:w="1249" w:type="pct"/>
          <w:vMerge/>
          <w:vAlign w:val="center"/>
        </w:tcPr>
        <w:p w:rsidR="00EF3F73" w:rsidRPr="00EF3F73" w:rsidRDefault="00EF3F73" w:rsidP="00EF3F73">
          <w:pPr>
            <w:pStyle w:val="stbilgi"/>
            <w:rPr>
              <w:b/>
            </w:rPr>
          </w:pPr>
        </w:p>
      </w:tc>
      <w:tc>
        <w:tcPr>
          <w:tcW w:w="2420" w:type="pct"/>
          <w:vMerge/>
          <w:vAlign w:val="center"/>
        </w:tcPr>
        <w:p w:rsidR="00EF3F73" w:rsidRPr="00EF3F73" w:rsidRDefault="00EF3F73" w:rsidP="00EF3F73">
          <w:pPr>
            <w:pStyle w:val="stbilgi"/>
            <w:rPr>
              <w:b/>
              <w:bCs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EF3F73" w:rsidRPr="00EF3F73" w:rsidRDefault="00EF3F73" w:rsidP="00EF3F73">
          <w:pPr>
            <w:pStyle w:val="stbilgi"/>
          </w:pPr>
          <w:r w:rsidRPr="00EF3F73"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EF3F73" w:rsidRPr="00EF3F73" w:rsidRDefault="00EF3F73" w:rsidP="00EF3F73">
          <w:pPr>
            <w:pStyle w:val="stbilgi"/>
            <w:rPr>
              <w:b/>
              <w:bCs/>
            </w:rPr>
          </w:pPr>
          <w:r w:rsidRPr="00EF3F73">
            <w:rPr>
              <w:b/>
              <w:bCs/>
            </w:rPr>
            <w:t xml:space="preserve"> 03.11.2020</w:t>
          </w:r>
        </w:p>
      </w:tc>
    </w:tr>
    <w:tr w:rsidR="00EF3F73" w:rsidRPr="00EF3F73" w:rsidTr="00C90E21">
      <w:trPr>
        <w:cantSplit/>
        <w:trHeight w:val="312"/>
      </w:trPr>
      <w:tc>
        <w:tcPr>
          <w:tcW w:w="1249" w:type="pct"/>
          <w:vMerge/>
          <w:vAlign w:val="center"/>
        </w:tcPr>
        <w:p w:rsidR="00EF3F73" w:rsidRPr="00EF3F73" w:rsidRDefault="00EF3F73" w:rsidP="00EF3F73">
          <w:pPr>
            <w:pStyle w:val="stbilgi"/>
            <w:rPr>
              <w:b/>
            </w:rPr>
          </w:pPr>
        </w:p>
      </w:tc>
      <w:tc>
        <w:tcPr>
          <w:tcW w:w="2420" w:type="pct"/>
          <w:vMerge/>
          <w:vAlign w:val="center"/>
        </w:tcPr>
        <w:p w:rsidR="00EF3F73" w:rsidRPr="00EF3F73" w:rsidRDefault="00EF3F73" w:rsidP="00EF3F73">
          <w:pPr>
            <w:pStyle w:val="stbilgi"/>
            <w:rPr>
              <w:b/>
              <w:bCs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EF3F73" w:rsidRPr="00EF3F73" w:rsidRDefault="00EF3F73" w:rsidP="00EF3F73">
          <w:pPr>
            <w:pStyle w:val="stbilgi"/>
          </w:pPr>
          <w:r w:rsidRPr="00EF3F73"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EF3F73" w:rsidRPr="00EF3F73" w:rsidRDefault="00EF3F73" w:rsidP="00EF3F73">
          <w:pPr>
            <w:pStyle w:val="stbilgi"/>
            <w:rPr>
              <w:b/>
              <w:bCs/>
            </w:rPr>
          </w:pPr>
          <w:r w:rsidRPr="00EF3F73">
            <w:rPr>
              <w:b/>
              <w:bCs/>
            </w:rPr>
            <w:t>00</w:t>
          </w:r>
        </w:p>
      </w:tc>
    </w:tr>
    <w:tr w:rsidR="00EF3F73" w:rsidRPr="00EF3F73" w:rsidTr="00C90E21">
      <w:trPr>
        <w:cantSplit/>
        <w:trHeight w:val="312"/>
      </w:trPr>
      <w:tc>
        <w:tcPr>
          <w:tcW w:w="1249" w:type="pct"/>
          <w:vMerge/>
          <w:vAlign w:val="center"/>
        </w:tcPr>
        <w:p w:rsidR="00EF3F73" w:rsidRPr="00EF3F73" w:rsidRDefault="00EF3F73" w:rsidP="00EF3F73">
          <w:pPr>
            <w:pStyle w:val="stbilgi"/>
            <w:rPr>
              <w:b/>
            </w:rPr>
          </w:pPr>
        </w:p>
      </w:tc>
      <w:tc>
        <w:tcPr>
          <w:tcW w:w="2420" w:type="pct"/>
          <w:vMerge/>
          <w:vAlign w:val="center"/>
        </w:tcPr>
        <w:p w:rsidR="00EF3F73" w:rsidRPr="00EF3F73" w:rsidRDefault="00EF3F73" w:rsidP="00EF3F73">
          <w:pPr>
            <w:pStyle w:val="stbilgi"/>
            <w:rPr>
              <w:b/>
              <w:bCs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EF3F73" w:rsidRPr="00EF3F73" w:rsidRDefault="00EF3F73" w:rsidP="00EF3F73">
          <w:pPr>
            <w:pStyle w:val="stbilgi"/>
          </w:pPr>
          <w:r w:rsidRPr="00EF3F73"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EF3F73" w:rsidRPr="00EF3F73" w:rsidRDefault="00EF3F73" w:rsidP="00EF3F73">
          <w:pPr>
            <w:pStyle w:val="stbilgi"/>
            <w:rPr>
              <w:b/>
              <w:bCs/>
            </w:rPr>
          </w:pPr>
          <w:proofErr w:type="gramStart"/>
          <w:r w:rsidRPr="00EF3F73">
            <w:rPr>
              <w:b/>
              <w:bCs/>
            </w:rPr>
            <w:t>....</w:t>
          </w:r>
          <w:proofErr w:type="gramEnd"/>
          <w:r w:rsidRPr="00EF3F73">
            <w:rPr>
              <w:b/>
              <w:bCs/>
            </w:rPr>
            <w:t xml:space="preserve"> / </w:t>
          </w:r>
          <w:proofErr w:type="gramStart"/>
          <w:r w:rsidRPr="00EF3F73">
            <w:rPr>
              <w:b/>
              <w:bCs/>
            </w:rPr>
            <w:t>....</w:t>
          </w:r>
          <w:proofErr w:type="gramEnd"/>
          <w:r w:rsidRPr="00EF3F73">
            <w:rPr>
              <w:b/>
              <w:bCs/>
            </w:rPr>
            <w:t xml:space="preserve"> / 201</w:t>
          </w:r>
        </w:p>
      </w:tc>
    </w:tr>
    <w:tr w:rsidR="00EF3F73" w:rsidRPr="00EF3F73" w:rsidTr="00C90E21">
      <w:trPr>
        <w:cantSplit/>
        <w:trHeight w:val="312"/>
      </w:trPr>
      <w:tc>
        <w:tcPr>
          <w:tcW w:w="1249" w:type="pct"/>
          <w:vMerge/>
          <w:vAlign w:val="center"/>
        </w:tcPr>
        <w:p w:rsidR="00EF3F73" w:rsidRPr="00EF3F73" w:rsidRDefault="00EF3F73" w:rsidP="00EF3F73">
          <w:pPr>
            <w:pStyle w:val="stbilgi"/>
            <w:rPr>
              <w:b/>
            </w:rPr>
          </w:pPr>
        </w:p>
      </w:tc>
      <w:tc>
        <w:tcPr>
          <w:tcW w:w="2420" w:type="pct"/>
          <w:vMerge/>
          <w:vAlign w:val="center"/>
        </w:tcPr>
        <w:p w:rsidR="00EF3F73" w:rsidRPr="00EF3F73" w:rsidRDefault="00EF3F73" w:rsidP="00EF3F73">
          <w:pPr>
            <w:pStyle w:val="stbilgi"/>
            <w:rPr>
              <w:b/>
              <w:bCs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EF3F73" w:rsidRPr="00EF3F73" w:rsidRDefault="00EF3F73" w:rsidP="00EF3F73">
          <w:pPr>
            <w:pStyle w:val="stbilgi"/>
            <w:rPr>
              <w:b/>
              <w:bCs/>
            </w:rPr>
          </w:pPr>
          <w:r w:rsidRPr="00EF3F73"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EF3F73" w:rsidRPr="00EF3F73" w:rsidRDefault="00EF3F73" w:rsidP="00EF3F73">
          <w:pPr>
            <w:pStyle w:val="stbilgi"/>
            <w:rPr>
              <w:b/>
              <w:bCs/>
            </w:rPr>
          </w:pPr>
        </w:p>
      </w:tc>
    </w:tr>
  </w:tbl>
  <w:p w:rsidR="00EF3F73" w:rsidRDefault="00EF3F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4C"/>
    <w:rsid w:val="00000C5E"/>
    <w:rsid w:val="0009734A"/>
    <w:rsid w:val="00216DA6"/>
    <w:rsid w:val="00223CAF"/>
    <w:rsid w:val="005D1352"/>
    <w:rsid w:val="005F1606"/>
    <w:rsid w:val="00613C43"/>
    <w:rsid w:val="00621E31"/>
    <w:rsid w:val="00660157"/>
    <w:rsid w:val="006B55EE"/>
    <w:rsid w:val="006D277C"/>
    <w:rsid w:val="00862EE5"/>
    <w:rsid w:val="0094322D"/>
    <w:rsid w:val="009D3F4C"/>
    <w:rsid w:val="009F0682"/>
    <w:rsid w:val="00B3621A"/>
    <w:rsid w:val="00B3671B"/>
    <w:rsid w:val="00D00F7B"/>
    <w:rsid w:val="00D87444"/>
    <w:rsid w:val="00E157A1"/>
    <w:rsid w:val="00EF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3F73"/>
  </w:style>
  <w:style w:type="paragraph" w:styleId="Altbilgi">
    <w:name w:val="footer"/>
    <w:basedOn w:val="Normal"/>
    <w:link w:val="AltbilgiChar"/>
    <w:uiPriority w:val="99"/>
    <w:unhideWhenUsed/>
    <w:rsid w:val="00EF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3F73"/>
  </w:style>
  <w:style w:type="paragraph" w:styleId="BalonMetni">
    <w:name w:val="Balloon Text"/>
    <w:basedOn w:val="Normal"/>
    <w:link w:val="BalonMetniChar"/>
    <w:uiPriority w:val="99"/>
    <w:semiHidden/>
    <w:unhideWhenUsed/>
    <w:rsid w:val="00EF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3F73"/>
  </w:style>
  <w:style w:type="paragraph" w:styleId="Altbilgi">
    <w:name w:val="footer"/>
    <w:basedOn w:val="Normal"/>
    <w:link w:val="AltbilgiChar"/>
    <w:uiPriority w:val="99"/>
    <w:unhideWhenUsed/>
    <w:rsid w:val="00EF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3F73"/>
  </w:style>
  <w:style w:type="paragraph" w:styleId="BalonMetni">
    <w:name w:val="Balloon Text"/>
    <w:basedOn w:val="Normal"/>
    <w:link w:val="BalonMetniChar"/>
    <w:uiPriority w:val="99"/>
    <w:semiHidden/>
    <w:unhideWhenUsed/>
    <w:rsid w:val="00EF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ihoo müdür</dc:creator>
  <cp:lastModifiedBy>Müdür_Pc</cp:lastModifiedBy>
  <cp:revision>2</cp:revision>
  <dcterms:created xsi:type="dcterms:W3CDTF">2020-12-25T10:52:00Z</dcterms:created>
  <dcterms:modified xsi:type="dcterms:W3CDTF">2020-12-25T10:52:00Z</dcterms:modified>
</cp:coreProperties>
</file>